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3367B" w:rsidRPr="0043367B" w:rsidRDefault="0043367B" w:rsidP="00AE7E24">
      <w:pPr>
        <w:rPr>
          <w:rFonts w:ascii="Helvetica" w:hAnsi="Helvetica"/>
          <w:b/>
          <w:sz w:val="40"/>
        </w:rPr>
      </w:pPr>
      <w:r w:rsidRPr="0043367B">
        <w:rPr>
          <w:rFonts w:ascii="Helvetica" w:hAnsi="Helvetica"/>
          <w:b/>
          <w:sz w:val="40"/>
        </w:rPr>
        <w:t xml:space="preserve">Module 4: </w:t>
      </w:r>
      <w:proofErr w:type="spellStart"/>
      <w:r w:rsidRPr="0043367B">
        <w:rPr>
          <w:rFonts w:ascii="Helvetica" w:hAnsi="Helvetica"/>
          <w:b/>
          <w:sz w:val="40"/>
        </w:rPr>
        <w:t>TPACKing</w:t>
      </w:r>
      <w:proofErr w:type="spellEnd"/>
      <w:r w:rsidRPr="0043367B">
        <w:rPr>
          <w:rFonts w:ascii="Helvetica" w:hAnsi="Helvetica"/>
          <w:b/>
          <w:sz w:val="40"/>
        </w:rPr>
        <w:t xml:space="preserve"> for a Wild Trip</w:t>
      </w:r>
    </w:p>
    <w:p w:rsidR="0043367B" w:rsidRPr="0043367B" w:rsidRDefault="0043367B" w:rsidP="00AE7E24">
      <w:pPr>
        <w:rPr>
          <w:rFonts w:ascii="Helvetica" w:hAnsi="Helvetica"/>
          <w:b/>
          <w:i/>
        </w:rPr>
      </w:pPr>
      <w:r w:rsidRPr="0043367B">
        <w:rPr>
          <w:rFonts w:ascii="Helvetica" w:hAnsi="Helvetica"/>
          <w:b/>
          <w:i/>
        </w:rPr>
        <w:t>Coordinating Technology in an Educational Setting</w:t>
      </w:r>
    </w:p>
    <w:p w:rsidR="0043367B" w:rsidRPr="0043367B" w:rsidRDefault="0043367B" w:rsidP="00AE7E24">
      <w:pPr>
        <w:rPr>
          <w:rFonts w:ascii="Helvetica" w:hAnsi="Helvetica"/>
          <w:b/>
          <w:i/>
        </w:rPr>
      </w:pPr>
      <w:r w:rsidRPr="0043367B">
        <w:rPr>
          <w:rFonts w:ascii="Helvetica" w:hAnsi="Helvetica"/>
          <w:b/>
          <w:i/>
        </w:rPr>
        <w:t>Dr. Leigh Zeitz</w:t>
      </w:r>
    </w:p>
    <w:p w:rsidR="0043367B" w:rsidRPr="0043367B" w:rsidRDefault="0043367B" w:rsidP="00AE7E24">
      <w:pPr>
        <w:rPr>
          <w:rFonts w:ascii="Helvetica" w:hAnsi="Helvetica"/>
          <w:b/>
          <w:i/>
        </w:rPr>
      </w:pPr>
      <w:r w:rsidRPr="0043367B">
        <w:rPr>
          <w:rFonts w:ascii="Helvetica" w:hAnsi="Helvetica"/>
          <w:b/>
          <w:i/>
        </w:rPr>
        <w:t>80 points</w:t>
      </w:r>
    </w:p>
    <w:p w:rsidR="0043367B" w:rsidRDefault="0043367B" w:rsidP="00AE7E24">
      <w:pPr>
        <w:rPr>
          <w:rFonts w:ascii="Helvetica" w:hAnsi="Helvetica"/>
        </w:rPr>
      </w:pPr>
    </w:p>
    <w:p w:rsidR="00AE7E24" w:rsidRPr="0043367B" w:rsidRDefault="00AE7E24" w:rsidP="00AE7E24">
      <w:pPr>
        <w:rPr>
          <w:rFonts w:ascii="Helvetica" w:hAnsi="Helvetica"/>
        </w:rPr>
      </w:pPr>
      <w:r w:rsidRPr="0043367B">
        <w:rPr>
          <w:rFonts w:ascii="Helvetica" w:hAnsi="Helvetica"/>
        </w:rPr>
        <w:t>The goal of this learning experience is for each school team to select a subject area and TPaCK it</w:t>
      </w:r>
      <w:proofErr w:type="gramStart"/>
      <w:r w:rsidRPr="0043367B">
        <w:rPr>
          <w:rFonts w:ascii="Helvetica" w:hAnsi="Helvetica"/>
        </w:rPr>
        <w:t>.  </w:t>
      </w:r>
      <w:proofErr w:type="gramEnd"/>
      <w:r w:rsidRPr="0043367B">
        <w:rPr>
          <w:rFonts w:ascii="Helvetica" w:hAnsi="Helvetica"/>
        </w:rPr>
        <w:t xml:space="preserve">While there is much discussion about the process for </w:t>
      </w:r>
      <w:hyperlink r:id="rId5" w:history="1">
        <w:r w:rsidRPr="0043367B">
          <w:rPr>
            <w:rStyle w:val="Hyperlink"/>
            <w:rFonts w:ascii="Helvetica" w:hAnsi="Helvetica"/>
          </w:rPr>
          <w:t>TPaCKing a subject,</w:t>
        </w:r>
      </w:hyperlink>
      <w:r w:rsidRPr="0043367B">
        <w:rPr>
          <w:rFonts w:ascii="Helvetica" w:hAnsi="Helvetica"/>
        </w:rPr>
        <w:t xml:space="preserve"> it appears that the premise is to find the </w:t>
      </w:r>
      <w:r w:rsidRPr="0043367B">
        <w:rPr>
          <w:rFonts w:ascii="Helvetica" w:hAnsi="Helvetica"/>
          <w:b/>
          <w:bCs/>
        </w:rPr>
        <w:t>best pedagogy</w:t>
      </w:r>
      <w:r w:rsidRPr="0043367B">
        <w:rPr>
          <w:rFonts w:ascii="Helvetica" w:hAnsi="Helvetica"/>
        </w:rPr>
        <w:t xml:space="preserve"> to </w:t>
      </w:r>
      <w:r w:rsidRPr="0043367B">
        <w:rPr>
          <w:rFonts w:ascii="Helvetica" w:hAnsi="Helvetica"/>
          <w:b/>
          <w:bCs/>
        </w:rPr>
        <w:t xml:space="preserve">teach content </w:t>
      </w:r>
      <w:r w:rsidRPr="0043367B">
        <w:rPr>
          <w:rFonts w:ascii="Helvetica" w:hAnsi="Helvetica"/>
        </w:rPr>
        <w:t xml:space="preserve">and then </w:t>
      </w:r>
      <w:r w:rsidRPr="0043367B">
        <w:rPr>
          <w:rFonts w:ascii="Helvetica" w:hAnsi="Helvetica"/>
          <w:b/>
          <w:bCs/>
        </w:rPr>
        <w:t>use technology to enrich the learning experience</w:t>
      </w:r>
      <w:proofErr w:type="gramStart"/>
      <w:r w:rsidRPr="0043367B">
        <w:rPr>
          <w:rFonts w:ascii="Helvetica" w:hAnsi="Helvetica"/>
          <w:b/>
          <w:bCs/>
        </w:rPr>
        <w:t>.</w:t>
      </w:r>
      <w:r w:rsidRPr="0043367B">
        <w:rPr>
          <w:rFonts w:ascii="Helvetica" w:hAnsi="Helvetica"/>
        </w:rPr>
        <w:t xml:space="preserve">   </w:t>
      </w:r>
      <w:proofErr w:type="gramEnd"/>
      <w:r w:rsidRPr="0043367B">
        <w:rPr>
          <w:rFonts w:ascii="Helvetica" w:hAnsi="Helvetica"/>
        </w:rPr>
        <w:t xml:space="preserve">In the end, all three areas will be involved in the final experience but </w:t>
      </w:r>
      <w:proofErr w:type="gramStart"/>
      <w:r w:rsidRPr="0043367B">
        <w:rPr>
          <w:rFonts w:ascii="Helvetica" w:hAnsi="Helvetica"/>
        </w:rPr>
        <w:t>this is the sequence of events that makes the most sense</w:t>
      </w:r>
      <w:proofErr w:type="gramEnd"/>
      <w:r w:rsidRPr="0043367B">
        <w:rPr>
          <w:rFonts w:ascii="Helvetica" w:hAnsi="Helvetica"/>
        </w:rPr>
        <w:t>.</w:t>
      </w:r>
      <w:r w:rsidRPr="0043367B">
        <w:rPr>
          <w:rFonts w:ascii="Helvetica" w:hAnsi="Helvetica"/>
        </w:rPr>
        <w:br/>
      </w:r>
      <w:r w:rsidRPr="0043367B">
        <w:rPr>
          <w:rFonts w:ascii="Helvetica" w:hAnsi="Helvetica"/>
        </w:rPr>
        <w:br/>
        <w:t xml:space="preserve">This process </w:t>
      </w:r>
      <w:proofErr w:type="gramStart"/>
      <w:r w:rsidRPr="0043367B">
        <w:rPr>
          <w:rFonts w:ascii="Helvetica" w:hAnsi="Helvetica"/>
        </w:rPr>
        <w:t>has been made</w:t>
      </w:r>
      <w:proofErr w:type="gramEnd"/>
      <w:r w:rsidRPr="0043367B">
        <w:rPr>
          <w:rFonts w:ascii="Helvetica" w:hAnsi="Helvetica"/>
        </w:rPr>
        <w:t xml:space="preserve"> much easier to understand and complete through the work of a group of researchers including Judi Harris, Mark Hofer, Denise Schmidt and Ann Thompson. They have been perfecting the idea of Activity </w:t>
      </w:r>
      <w:proofErr w:type="gramStart"/>
      <w:r w:rsidRPr="0043367B">
        <w:rPr>
          <w:rFonts w:ascii="Helvetica" w:hAnsi="Helvetica"/>
        </w:rPr>
        <w:t>Types which</w:t>
      </w:r>
      <w:proofErr w:type="gramEnd"/>
      <w:r w:rsidRPr="0043367B">
        <w:rPr>
          <w:rFonts w:ascii="Helvetica" w:hAnsi="Helvetica"/>
        </w:rPr>
        <w:t xml:space="preserve"> are used to integrate pedagogy with content area and technology.  </w:t>
      </w:r>
      <w:r w:rsidRPr="0043367B">
        <w:rPr>
          <w:rFonts w:ascii="Helvetica" w:hAnsi="Helvetica"/>
        </w:rPr>
        <w:br/>
      </w:r>
      <w:r w:rsidRPr="0043367B">
        <w:rPr>
          <w:rFonts w:ascii="Helvetica" w:hAnsi="Helvetica"/>
        </w:rPr>
        <w:br/>
        <w:t xml:space="preserve">OVERALL EXPLANATION: Our exploration into TPACK will be </w:t>
      </w:r>
      <w:proofErr w:type="gramStart"/>
      <w:r w:rsidRPr="0043367B">
        <w:rPr>
          <w:rFonts w:ascii="Helvetica" w:hAnsi="Helvetica"/>
        </w:rPr>
        <w:t>through the use of</w:t>
      </w:r>
      <w:proofErr w:type="gramEnd"/>
      <w:r w:rsidRPr="0043367B">
        <w:rPr>
          <w:rFonts w:ascii="Helvetica" w:hAnsi="Helvetica"/>
        </w:rPr>
        <w:t xml:space="preserve"> Activity Types for you to create TPACKed projects: </w:t>
      </w:r>
      <w:r w:rsidRPr="0043367B">
        <w:rPr>
          <w:rFonts w:ascii="Helvetica" w:hAnsi="Helvetica"/>
        </w:rPr>
        <w:br/>
      </w:r>
      <w:r w:rsidRPr="0043367B">
        <w:rPr>
          <w:rFonts w:ascii="Helvetica" w:hAnsi="Helvetica"/>
          <w:i/>
        </w:rPr>
        <w:t>Team:</w:t>
      </w:r>
    </w:p>
    <w:p w:rsidR="00AE7E24" w:rsidRPr="0043367B" w:rsidRDefault="00AE7E24" w:rsidP="00AE7E24">
      <w:pPr>
        <w:numPr>
          <w:ilvl w:val="0"/>
          <w:numId w:val="1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Each team will identify a subject area for a specific grade or set of grades. </w:t>
      </w:r>
    </w:p>
    <w:p w:rsidR="00AE7E24" w:rsidRPr="0043367B" w:rsidRDefault="00AE7E24" w:rsidP="00AE7E24">
      <w:pPr>
        <w:numPr>
          <w:ilvl w:val="0"/>
          <w:numId w:val="1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They will identify the appropriate standards. </w:t>
      </w:r>
    </w:p>
    <w:p w:rsidR="00AE7E24" w:rsidRPr="0043367B" w:rsidRDefault="00AE7E24" w:rsidP="00AE7E24">
      <w:pPr>
        <w:numPr>
          <w:ilvl w:val="0"/>
          <w:numId w:val="1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They will identify the activity types and accompanying possible technologies for the each standard. </w:t>
      </w:r>
    </w:p>
    <w:p w:rsidR="00AE7E24" w:rsidRPr="0043367B" w:rsidRDefault="00AE7E24" w:rsidP="00AE7E24">
      <w:pPr>
        <w:numPr>
          <w:ilvl w:val="0"/>
          <w:numId w:val="1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A group report will also be created that explains what the group was attempting to </w:t>
      </w:r>
      <w:proofErr w:type="gramStart"/>
      <w:r w:rsidRPr="0043367B">
        <w:rPr>
          <w:rFonts w:ascii="Helvetica" w:hAnsi="Helvetica"/>
        </w:rPr>
        <w:t>do,</w:t>
      </w:r>
      <w:proofErr w:type="gramEnd"/>
      <w:r w:rsidRPr="0043367B">
        <w:rPr>
          <w:rFonts w:ascii="Helvetica" w:hAnsi="Helvetica"/>
        </w:rPr>
        <w:t xml:space="preserve"> how they approached doing it and share the results. </w:t>
      </w:r>
    </w:p>
    <w:p w:rsidR="00AE7E24" w:rsidRPr="0043367B" w:rsidRDefault="00AE7E24" w:rsidP="00AE7E24">
      <w:pPr>
        <w:rPr>
          <w:rFonts w:ascii="Helvetica" w:hAnsi="Helvetica"/>
          <w:i/>
        </w:rPr>
      </w:pPr>
      <w:r w:rsidRPr="0043367B">
        <w:rPr>
          <w:rFonts w:ascii="Helvetica" w:hAnsi="Helvetica"/>
        </w:rPr>
        <w:br/>
      </w:r>
      <w:proofErr w:type="gramStart"/>
      <w:r w:rsidRPr="0043367B">
        <w:rPr>
          <w:rFonts w:ascii="Helvetica" w:hAnsi="Helvetica"/>
          <w:i/>
        </w:rPr>
        <w:t xml:space="preserve">These standards and activities will then be </w:t>
      </w:r>
      <w:proofErr w:type="spellStart"/>
      <w:r w:rsidRPr="0043367B">
        <w:rPr>
          <w:rFonts w:ascii="Helvetica" w:hAnsi="Helvetica"/>
          <w:i/>
        </w:rPr>
        <w:t>operationalized</w:t>
      </w:r>
      <w:proofErr w:type="spellEnd"/>
      <w:r w:rsidRPr="0043367B">
        <w:rPr>
          <w:rFonts w:ascii="Helvetica" w:hAnsi="Helvetica"/>
          <w:i/>
        </w:rPr>
        <w:t xml:space="preserve"> by each group member</w:t>
      </w:r>
      <w:proofErr w:type="gramEnd"/>
      <w:r w:rsidRPr="0043367B">
        <w:rPr>
          <w:rFonts w:ascii="Helvetica" w:hAnsi="Helvetica"/>
          <w:i/>
        </w:rPr>
        <w:t xml:space="preserve">. </w:t>
      </w:r>
    </w:p>
    <w:p w:rsidR="00AE7E24" w:rsidRPr="0043367B" w:rsidRDefault="00AE7E24" w:rsidP="00AE7E24">
      <w:pPr>
        <w:numPr>
          <w:ilvl w:val="0"/>
          <w:numId w:val="2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Each group member will be expected to create a </w:t>
      </w:r>
      <w:proofErr w:type="gramStart"/>
      <w:r w:rsidRPr="0043367B">
        <w:rPr>
          <w:rFonts w:ascii="Helvetica" w:hAnsi="Helvetica"/>
        </w:rPr>
        <w:t>project which</w:t>
      </w:r>
      <w:proofErr w:type="gramEnd"/>
      <w:r w:rsidRPr="0043367B">
        <w:rPr>
          <w:rFonts w:ascii="Helvetica" w:hAnsi="Helvetica"/>
        </w:rPr>
        <w:t xml:space="preserve"> will address some of the selected standards (selected by the group member).  </w:t>
      </w:r>
    </w:p>
    <w:p w:rsidR="00AE7E24" w:rsidRPr="0043367B" w:rsidRDefault="00AE7E24" w:rsidP="00AE7E24">
      <w:pPr>
        <w:numPr>
          <w:ilvl w:val="0"/>
          <w:numId w:val="2"/>
        </w:numPr>
        <w:rPr>
          <w:rFonts w:ascii="Helvetica" w:hAnsi="Helvetica"/>
        </w:rPr>
      </w:pPr>
      <w:r w:rsidRPr="0043367B">
        <w:rPr>
          <w:rFonts w:ascii="Helvetica" w:hAnsi="Helvetica"/>
        </w:rPr>
        <w:t>These projects will be “written up</w:t>
      </w:r>
      <w:proofErr w:type="gramStart"/>
      <w:r w:rsidRPr="0043367B">
        <w:rPr>
          <w:rFonts w:ascii="Helvetica" w:hAnsi="Helvetica"/>
        </w:rPr>
        <w:t>”.</w:t>
      </w:r>
      <w:proofErr w:type="gramEnd"/>
      <w:r w:rsidRPr="0043367B">
        <w:rPr>
          <w:rFonts w:ascii="Helvetica" w:hAnsi="Helvetica"/>
        </w:rPr>
        <w:t xml:space="preserve">  </w:t>
      </w:r>
    </w:p>
    <w:p w:rsidR="00AE7E24" w:rsidRPr="0043367B" w:rsidRDefault="0043367B" w:rsidP="00AE7E24">
      <w:pPr>
        <w:rPr>
          <w:rFonts w:ascii="Helvetica" w:hAnsi="Helvetica"/>
        </w:rPr>
      </w:pPr>
      <w:r>
        <w:rPr>
          <w:rFonts w:ascii="Helvetica" w:hAnsi="Helvetica"/>
        </w:rPr>
        <w:br/>
      </w:r>
      <w:r w:rsidR="00AE7E24" w:rsidRPr="0043367B">
        <w:rPr>
          <w:rFonts w:ascii="Helvetica" w:hAnsi="Helvetica"/>
        </w:rPr>
        <w:t>Submission:</w:t>
      </w:r>
    </w:p>
    <w:p w:rsidR="00AE7E24" w:rsidRPr="0043367B" w:rsidRDefault="00AE7E24" w:rsidP="00AE7E24">
      <w:pPr>
        <w:numPr>
          <w:ilvl w:val="0"/>
          <w:numId w:val="3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The work for each team along with each of the individual projects </w:t>
      </w:r>
      <w:proofErr w:type="gramStart"/>
      <w:r w:rsidRPr="0043367B">
        <w:rPr>
          <w:rFonts w:ascii="Helvetica" w:hAnsi="Helvetica"/>
        </w:rPr>
        <w:t>will be published</w:t>
      </w:r>
      <w:proofErr w:type="gramEnd"/>
      <w:r w:rsidRPr="0043367B">
        <w:rPr>
          <w:rFonts w:ascii="Helvetica" w:hAnsi="Helvetica"/>
        </w:rPr>
        <w:t xml:space="preserve"> on the class </w:t>
      </w:r>
      <w:proofErr w:type="spellStart"/>
      <w:r w:rsidRPr="0043367B">
        <w:rPr>
          <w:rFonts w:ascii="Helvetica" w:hAnsi="Helvetica"/>
        </w:rPr>
        <w:t>WikiBook</w:t>
      </w:r>
      <w:proofErr w:type="spellEnd"/>
      <w:r w:rsidRPr="0043367B">
        <w:rPr>
          <w:rFonts w:ascii="Helvetica" w:hAnsi="Helvetica"/>
        </w:rPr>
        <w:t>.</w:t>
      </w:r>
    </w:p>
    <w:p w:rsidR="00916660" w:rsidRDefault="00AE7E24" w:rsidP="00AE7E24">
      <w:pPr>
        <w:rPr>
          <w:rFonts w:ascii="Helvetica" w:hAnsi="Helvetica"/>
          <w:b/>
        </w:rPr>
      </w:pPr>
      <w:r w:rsidRPr="0043367B">
        <w:rPr>
          <w:rFonts w:ascii="Helvetica" w:hAnsi="Helvetica"/>
        </w:rPr>
        <w:br/>
      </w:r>
      <w:r w:rsidRPr="0043367B">
        <w:rPr>
          <w:rFonts w:ascii="Helvetica" w:hAnsi="Helvetica"/>
        </w:rPr>
        <w:br/>
      </w:r>
    </w:p>
    <w:p w:rsidR="00AE7E24" w:rsidRPr="0043367B" w:rsidRDefault="00916660" w:rsidP="00AE7E24">
      <w:pPr>
        <w:rPr>
          <w:rFonts w:ascii="Helvetica" w:hAnsi="Helvetica"/>
          <w:b/>
        </w:rPr>
      </w:pPr>
      <w:r>
        <w:rPr>
          <w:rFonts w:ascii="Helvetica" w:hAnsi="Helvetica"/>
          <w:b/>
        </w:rPr>
        <w:br w:type="page"/>
      </w:r>
      <w:proofErr w:type="gramStart"/>
      <w:r w:rsidR="00AE7E24" w:rsidRPr="0043367B">
        <w:rPr>
          <w:rFonts w:ascii="Helvetica" w:hAnsi="Helvetica"/>
          <w:b/>
        </w:rPr>
        <w:t>PROCEDURES for Completing this Project.</w:t>
      </w:r>
      <w:proofErr w:type="gramEnd"/>
    </w:p>
    <w:p w:rsidR="00AE7E24" w:rsidRPr="00916660" w:rsidRDefault="00AE7E24" w:rsidP="00916660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916660">
        <w:rPr>
          <w:rFonts w:ascii="Helvetica" w:hAnsi="Helvetica"/>
        </w:rPr>
        <w:t>Each team (school) will identify a subject area (e.g., social science or math) and grade level. This could be a couple of grades (e.g., 7th and 8th, or 9th-12th), but you must designate your learners’ place in the chronological spectrum.</w:t>
      </w:r>
    </w:p>
    <w:p w:rsidR="00AE7E24" w:rsidRPr="00916660" w:rsidRDefault="00AE7E24" w:rsidP="00916660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916660">
        <w:rPr>
          <w:rFonts w:ascii="Helvetica" w:hAnsi="Helvetica"/>
        </w:rPr>
        <w:t xml:space="preserve">Refer to the </w:t>
      </w:r>
      <w:hyperlink r:id="rId6" w:history="1">
        <w:r w:rsidRPr="00916660">
          <w:rPr>
            <w:rStyle w:val="Hyperlink"/>
            <w:rFonts w:ascii="Helvetica" w:hAnsi="Helvetica"/>
            <w:i/>
            <w:iCs/>
          </w:rPr>
          <w:t>Iowa Core Curriculum</w:t>
        </w:r>
      </w:hyperlink>
      <w:r w:rsidRPr="00916660">
        <w:rPr>
          <w:rFonts w:ascii="Helvetica" w:hAnsi="Helvetica"/>
          <w:i/>
          <w:iCs/>
        </w:rPr>
        <w:t xml:space="preserve"> </w:t>
      </w:r>
      <w:r w:rsidRPr="00916660">
        <w:rPr>
          <w:rFonts w:ascii="Helvetica" w:hAnsi="Helvetica"/>
        </w:rPr>
        <w:t xml:space="preserve">to identify the subject skills that need to </w:t>
      </w:r>
      <w:proofErr w:type="gramStart"/>
      <w:r w:rsidRPr="00916660">
        <w:rPr>
          <w:rFonts w:ascii="Helvetica" w:hAnsi="Helvetica"/>
        </w:rPr>
        <w:t>be taught</w:t>
      </w:r>
      <w:proofErr w:type="gramEnd"/>
      <w:r w:rsidRPr="00916660">
        <w:rPr>
          <w:rFonts w:ascii="Helvetica" w:hAnsi="Helvetica"/>
        </w:rPr>
        <w:t xml:space="preserve"> at that level. If you are addressing a subject area that </w:t>
      </w:r>
      <w:proofErr w:type="gramStart"/>
      <w:r w:rsidRPr="00916660">
        <w:rPr>
          <w:rFonts w:ascii="Helvetica" w:hAnsi="Helvetica"/>
        </w:rPr>
        <w:t>is not covered</w:t>
      </w:r>
      <w:proofErr w:type="gramEnd"/>
      <w:r w:rsidRPr="00916660">
        <w:rPr>
          <w:rFonts w:ascii="Helvetica" w:hAnsi="Helvetica"/>
        </w:rPr>
        <w:t xml:space="preserve"> by the </w:t>
      </w:r>
      <w:r w:rsidRPr="00916660">
        <w:rPr>
          <w:rFonts w:ascii="Helvetica" w:hAnsi="Helvetica"/>
          <w:i/>
          <w:iCs/>
        </w:rPr>
        <w:t>Iowa Core</w:t>
      </w:r>
      <w:r w:rsidRPr="00916660">
        <w:rPr>
          <w:rFonts w:ascii="Helvetica" w:hAnsi="Helvetica"/>
        </w:rPr>
        <w:t>, you need to find the subject-specific standards that fit your needs.  </w:t>
      </w:r>
    </w:p>
    <w:p w:rsidR="00AE7E24" w:rsidRPr="00916660" w:rsidRDefault="00AE7E24" w:rsidP="00916660">
      <w:pPr>
        <w:pStyle w:val="ListParagraph"/>
        <w:numPr>
          <w:ilvl w:val="2"/>
          <w:numId w:val="10"/>
        </w:numPr>
        <w:ind w:left="1440"/>
        <w:rPr>
          <w:rFonts w:ascii="Helvetica" w:hAnsi="Helvetica"/>
        </w:rPr>
      </w:pPr>
      <w:r w:rsidRPr="00916660">
        <w:rPr>
          <w:rFonts w:ascii="Helvetica" w:hAnsi="Helvetica"/>
        </w:rPr>
        <w:t xml:space="preserve">About ½ of you </w:t>
      </w:r>
      <w:proofErr w:type="gramStart"/>
      <w:r w:rsidRPr="00916660">
        <w:rPr>
          <w:rFonts w:ascii="Helvetica" w:hAnsi="Helvetica"/>
        </w:rPr>
        <w:t xml:space="preserve">are interested in adult learning and your needs are not addressed by the </w:t>
      </w:r>
      <w:r w:rsidRPr="00916660">
        <w:rPr>
          <w:rFonts w:ascii="Helvetica" w:hAnsi="Helvetica"/>
          <w:i/>
          <w:iCs/>
        </w:rPr>
        <w:t>Iowa Core Curriculum</w:t>
      </w:r>
      <w:proofErr w:type="gramEnd"/>
      <w:r w:rsidRPr="00916660">
        <w:rPr>
          <w:rFonts w:ascii="Helvetica" w:hAnsi="Helvetica"/>
        </w:rPr>
        <w:t>. This means that you will need to find other standards that address your needs</w:t>
      </w:r>
      <w:proofErr w:type="gramStart"/>
      <w:r w:rsidRPr="00916660">
        <w:rPr>
          <w:rFonts w:ascii="Helvetica" w:hAnsi="Helvetica"/>
        </w:rPr>
        <w:t>.  </w:t>
      </w:r>
      <w:proofErr w:type="gramEnd"/>
      <w:r w:rsidRPr="00916660">
        <w:rPr>
          <w:rFonts w:ascii="Helvetica" w:hAnsi="Helvetica"/>
        </w:rPr>
        <w:t xml:space="preserve">Even at the university </w:t>
      </w:r>
      <w:proofErr w:type="gramStart"/>
      <w:r w:rsidRPr="00916660">
        <w:rPr>
          <w:rFonts w:ascii="Helvetica" w:hAnsi="Helvetica"/>
        </w:rPr>
        <w:t>level</w:t>
      </w:r>
      <w:proofErr w:type="gramEnd"/>
      <w:r w:rsidRPr="00916660">
        <w:rPr>
          <w:rFonts w:ascii="Helvetica" w:hAnsi="Helvetica"/>
        </w:rPr>
        <w:t xml:space="preserve"> there are standards that designate what needs to be learned.  If you are running a corporate school, meet with Dr. Z and he will roam the Net with you to find what you need.</w:t>
      </w:r>
    </w:p>
    <w:p w:rsidR="00AE7E24" w:rsidRPr="00916660" w:rsidRDefault="00AE7E24" w:rsidP="00916660">
      <w:pPr>
        <w:pStyle w:val="ListParagraph"/>
        <w:numPr>
          <w:ilvl w:val="1"/>
          <w:numId w:val="10"/>
        </w:numPr>
        <w:rPr>
          <w:rFonts w:ascii="Helvetica" w:hAnsi="Helvetica"/>
        </w:rPr>
      </w:pPr>
      <w:r w:rsidRPr="00916660">
        <w:rPr>
          <w:rFonts w:ascii="Helvetica" w:hAnsi="Helvetica"/>
          <w:b/>
          <w:bCs/>
        </w:rPr>
        <w:t>NOTE: The skills that you select can ONLY involve higher-order thinking skills</w:t>
      </w:r>
      <w:proofErr w:type="gramStart"/>
      <w:r w:rsidRPr="00916660">
        <w:rPr>
          <w:rFonts w:ascii="Helvetica" w:hAnsi="Helvetica"/>
          <w:b/>
          <w:bCs/>
        </w:rPr>
        <w:t xml:space="preserve">. </w:t>
      </w:r>
      <w:r w:rsidRPr="00916660">
        <w:rPr>
          <w:rFonts w:ascii="Helvetica" w:hAnsi="Helvetica"/>
        </w:rPr>
        <w:t> </w:t>
      </w:r>
      <w:proofErr w:type="gramEnd"/>
      <w:r w:rsidRPr="00916660">
        <w:rPr>
          <w:rFonts w:ascii="Helvetica" w:hAnsi="Helvetica"/>
        </w:rPr>
        <w:t xml:space="preserve">This qualification will remove lower-level memorization processes (e.g., multiplication tables) from the cornucopia of curricular </w:t>
      </w:r>
      <w:proofErr w:type="gramStart"/>
      <w:r w:rsidRPr="00916660">
        <w:rPr>
          <w:rFonts w:ascii="Helvetica" w:hAnsi="Helvetica"/>
        </w:rPr>
        <w:t>opportunities  you</w:t>
      </w:r>
      <w:proofErr w:type="gramEnd"/>
      <w:r w:rsidRPr="00916660">
        <w:rPr>
          <w:rFonts w:ascii="Helvetica" w:hAnsi="Helvetica"/>
        </w:rPr>
        <w:t xml:space="preserve"> will teach.</w:t>
      </w:r>
    </w:p>
    <w:p w:rsidR="00AE7E24" w:rsidRPr="00916660" w:rsidRDefault="00435D8A" w:rsidP="00916660">
      <w:pPr>
        <w:pStyle w:val="ListParagraph"/>
        <w:numPr>
          <w:ilvl w:val="0"/>
          <w:numId w:val="10"/>
        </w:numPr>
        <w:rPr>
          <w:rFonts w:ascii="Helvetica" w:hAnsi="Helvetica"/>
        </w:rPr>
      </w:pPr>
      <w:hyperlink r:id="rId7" w:history="1">
        <w:r w:rsidR="00AE7E24" w:rsidRPr="00916660">
          <w:rPr>
            <w:rStyle w:val="Hyperlink"/>
            <w:rFonts w:ascii="Helvetica" w:hAnsi="Helvetica"/>
          </w:rPr>
          <w:t>TPaCK</w:t>
        </w:r>
      </w:hyperlink>
      <w:r w:rsidR="00AE7E24" w:rsidRPr="00916660">
        <w:rPr>
          <w:rFonts w:ascii="Helvetica" w:hAnsi="Helvetica"/>
        </w:rPr>
        <w:t xml:space="preserve"> </w:t>
      </w:r>
      <w:proofErr w:type="gramStart"/>
      <w:r w:rsidR="00AE7E24" w:rsidRPr="00916660">
        <w:rPr>
          <w:rFonts w:ascii="Helvetica" w:hAnsi="Helvetica"/>
        </w:rPr>
        <w:t>is based</w:t>
      </w:r>
      <w:proofErr w:type="gramEnd"/>
      <w:r w:rsidR="00AE7E24" w:rsidRPr="00916660">
        <w:rPr>
          <w:rFonts w:ascii="Helvetica" w:hAnsi="Helvetica"/>
        </w:rPr>
        <w:t xml:space="preserve"> upon </w:t>
      </w:r>
      <w:r w:rsidR="00AE7E24" w:rsidRPr="00916660">
        <w:rPr>
          <w:rFonts w:ascii="Helvetica" w:hAnsi="Helvetica"/>
          <w:i/>
          <w:iCs/>
        </w:rPr>
        <w:t>Pedagogical Content Knowledge</w:t>
      </w:r>
      <w:r w:rsidR="00AE7E24" w:rsidRPr="00916660">
        <w:rPr>
          <w:rFonts w:ascii="Helvetica" w:hAnsi="Helvetica"/>
        </w:rPr>
        <w:t>. “</w:t>
      </w:r>
      <w:r w:rsidR="00AE7E24" w:rsidRPr="00916660">
        <w:rPr>
          <w:rFonts w:ascii="Helvetica" w:hAnsi="Helvetica"/>
          <w:i/>
          <w:iCs/>
        </w:rPr>
        <w:t>Pedagogical Content Knowledge</w:t>
      </w:r>
      <w:r w:rsidR="00AE7E24" w:rsidRPr="00916660">
        <w:rPr>
          <w:rFonts w:ascii="Helvetica" w:hAnsi="Helvetica"/>
        </w:rPr>
        <w:t xml:space="preserve"> is focused upon how students understand subject matters, including the developmental appropriateness of and prerequisite understandings necessary to learn particular discipline-related ideas, concepts, and other subject matter. </w:t>
      </w:r>
      <w:proofErr w:type="gramStart"/>
      <w:r w:rsidR="00AE7E24" w:rsidRPr="00916660">
        <w:rPr>
          <w:rFonts w:ascii="Helvetica" w:hAnsi="Helvetica"/>
        </w:rPr>
        <w:t>“  </w:t>
      </w:r>
      <w:proofErr w:type="gramEnd"/>
      <w:r w:rsidR="00AE7E24" w:rsidRPr="00916660">
        <w:rPr>
          <w:rFonts w:ascii="Helvetica" w:hAnsi="Helvetica"/>
        </w:rPr>
        <w:t>(Harris, 2008)</w:t>
      </w:r>
    </w:p>
    <w:p w:rsidR="00AE7E24" w:rsidRPr="00916660" w:rsidRDefault="00AE7E24" w:rsidP="00916660">
      <w:pPr>
        <w:pStyle w:val="ListParagraph"/>
        <w:numPr>
          <w:ilvl w:val="3"/>
          <w:numId w:val="10"/>
        </w:numPr>
        <w:tabs>
          <w:tab w:val="clear" w:pos="2880"/>
        </w:tabs>
        <w:ind w:left="1440"/>
        <w:rPr>
          <w:rFonts w:ascii="Helvetica" w:hAnsi="Helvetica"/>
        </w:rPr>
      </w:pPr>
      <w:r w:rsidRPr="00916660">
        <w:rPr>
          <w:rFonts w:ascii="Helvetica" w:hAnsi="Helvetica"/>
        </w:rPr>
        <w:t xml:space="preserve">Return to the </w:t>
      </w:r>
      <w:hyperlink r:id="rId8" w:history="1">
        <w:r w:rsidRPr="00916660">
          <w:rPr>
            <w:rStyle w:val="Hyperlink"/>
            <w:rFonts w:ascii="Helvetica" w:hAnsi="Helvetica"/>
          </w:rPr>
          <w:t xml:space="preserve">Module 4 </w:t>
        </w:r>
        <w:proofErr w:type="spellStart"/>
        <w:r w:rsidRPr="00916660">
          <w:rPr>
            <w:rStyle w:val="Hyperlink"/>
            <w:rFonts w:ascii="Helvetica" w:hAnsi="Helvetica"/>
          </w:rPr>
          <w:t>RWLDs</w:t>
        </w:r>
        <w:proofErr w:type="spellEnd"/>
      </w:hyperlink>
      <w:r w:rsidRPr="00916660">
        <w:rPr>
          <w:rFonts w:ascii="Helvetica" w:hAnsi="Helvetica"/>
        </w:rPr>
        <w:t xml:space="preserve"> and review the materials about the PCK part of the model. </w:t>
      </w:r>
    </w:p>
    <w:p w:rsidR="00AE7E24" w:rsidRPr="00916660" w:rsidRDefault="00AE7E24" w:rsidP="00916660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916660">
        <w:rPr>
          <w:rFonts w:ascii="Helvetica" w:hAnsi="Helvetica"/>
        </w:rPr>
        <w:t>Identify the contextual situations and demographics of where you will be teaching these activities. This has to do with the things a teacher considers when constructing activities for teaching including students’ knowledge level, resources available, amount of time available, etc.</w:t>
      </w:r>
    </w:p>
    <w:p w:rsidR="00AE7E24" w:rsidRPr="00916660" w:rsidRDefault="00AE7E24" w:rsidP="00916660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916660">
        <w:rPr>
          <w:rFonts w:ascii="Helvetica" w:hAnsi="Helvetica"/>
        </w:rPr>
        <w:t xml:space="preserve">Go to the </w:t>
      </w:r>
      <w:r w:rsidRPr="00916660">
        <w:rPr>
          <w:rFonts w:ascii="Helvetica" w:hAnsi="Helvetica"/>
          <w:i/>
          <w:iCs/>
        </w:rPr>
        <w:t>Curriculum-Based Activity Type Taxonomies</w:t>
      </w:r>
      <w:r w:rsidRPr="00916660">
        <w:rPr>
          <w:rFonts w:ascii="Helvetica" w:hAnsi="Helvetica"/>
        </w:rPr>
        <w:t xml:space="preserve"> mentioned in the articles cited on the </w:t>
      </w:r>
      <w:hyperlink r:id="rId9" w:history="1">
        <w:r w:rsidRPr="00916660">
          <w:rPr>
            <w:rStyle w:val="Hyperlink"/>
            <w:rFonts w:ascii="Helvetica" w:hAnsi="Helvetica"/>
          </w:rPr>
          <w:t>RWLD</w:t>
        </w:r>
      </w:hyperlink>
      <w:r w:rsidRPr="00916660">
        <w:rPr>
          <w:rFonts w:ascii="Helvetica" w:hAnsi="Helvetica"/>
        </w:rPr>
        <w:t xml:space="preserve"> to review every type in your selected curriculum area.</w:t>
      </w:r>
    </w:p>
    <w:p w:rsidR="00AE7E24" w:rsidRPr="00916660" w:rsidRDefault="00AE7E24" w:rsidP="00916660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916660">
        <w:rPr>
          <w:rFonts w:ascii="Helvetica" w:hAnsi="Helvetica"/>
        </w:rPr>
        <w:t>Find the ones that would be most appropriate to your selected standards</w:t>
      </w:r>
      <w:proofErr w:type="gramStart"/>
      <w:r w:rsidRPr="00916660">
        <w:rPr>
          <w:rFonts w:ascii="Helvetica" w:hAnsi="Helvetica"/>
        </w:rPr>
        <w:t>.</w:t>
      </w:r>
      <w:r w:rsidR="00916660">
        <w:rPr>
          <w:rFonts w:ascii="Helvetica" w:hAnsi="Helvetica"/>
        </w:rPr>
        <w:t xml:space="preserve">  </w:t>
      </w:r>
      <w:proofErr w:type="gramEnd"/>
      <w:r w:rsidRPr="00916660">
        <w:rPr>
          <w:rFonts w:ascii="Helvetica" w:hAnsi="Helvetica"/>
        </w:rPr>
        <w:t>After they have identified the activities, find the tec</w:t>
      </w:r>
      <w:r w:rsidR="00585D4C">
        <w:rPr>
          <w:rFonts w:ascii="Helvetica" w:hAnsi="Helvetica"/>
        </w:rPr>
        <w:t xml:space="preserve">hnologies to use. Identifying </w:t>
      </w:r>
      <w:r w:rsidRPr="00916660">
        <w:rPr>
          <w:rFonts w:ascii="Helvetica" w:hAnsi="Helvetica"/>
        </w:rPr>
        <w:t>technological systems/sites/software that will benefit this learning opportunity by presenting information/enabling students/providing tools that would not be available without the technology</w:t>
      </w:r>
      <w:proofErr w:type="gramStart"/>
      <w:r w:rsidRPr="00916660">
        <w:rPr>
          <w:rFonts w:ascii="Helvetica" w:hAnsi="Helvetica"/>
        </w:rPr>
        <w:t>.  </w:t>
      </w:r>
      <w:proofErr w:type="gramEnd"/>
      <w:r w:rsidRPr="00916660">
        <w:rPr>
          <w:rFonts w:ascii="Helvetica" w:hAnsi="Helvetica"/>
        </w:rPr>
        <w:t xml:space="preserve">You will probably find multiple technological solutions for this. </w:t>
      </w:r>
    </w:p>
    <w:p w:rsidR="00916660" w:rsidRDefault="00AE7E24" w:rsidP="00916660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916660">
        <w:rPr>
          <w:rFonts w:ascii="Helvetica" w:hAnsi="Helvetica"/>
        </w:rPr>
        <w:t>Create a page (Google, Blog</w:t>
      </w:r>
      <w:proofErr w:type="gramStart"/>
      <w:r w:rsidRPr="00916660">
        <w:rPr>
          <w:rFonts w:ascii="Helvetica" w:hAnsi="Helvetica"/>
        </w:rPr>
        <w:t>, ?</w:t>
      </w:r>
      <w:proofErr w:type="gramEnd"/>
      <w:r w:rsidRPr="00916660">
        <w:rPr>
          <w:rFonts w:ascii="Helvetica" w:hAnsi="Helvetica"/>
        </w:rPr>
        <w:t>?) that identifies the standards and some suggested Activities (and types) that could be used to teach these standards.</w:t>
      </w:r>
      <w:r w:rsidRPr="00916660">
        <w:rPr>
          <w:rFonts w:ascii="Helvetica" w:hAnsi="Helvetica"/>
        </w:rPr>
        <w:br/>
      </w:r>
      <w:r w:rsidRPr="00916660">
        <w:rPr>
          <w:rFonts w:ascii="Helvetica" w:hAnsi="Helvetica"/>
        </w:rPr>
        <w:br/>
      </w:r>
    </w:p>
    <w:p w:rsidR="00916660" w:rsidRPr="00916660" w:rsidRDefault="00916660" w:rsidP="00916660">
      <w:pPr>
        <w:rPr>
          <w:rFonts w:ascii="Helvetica" w:hAnsi="Helvetica"/>
          <w:b/>
        </w:rPr>
      </w:pPr>
      <w:r w:rsidRPr="00916660">
        <w:rPr>
          <w:rFonts w:ascii="Helvetica" w:hAnsi="Helvetica"/>
        </w:rPr>
        <w:br w:type="page"/>
      </w:r>
      <w:r w:rsidRPr="00916660">
        <w:rPr>
          <w:rFonts w:ascii="Helvetica" w:hAnsi="Helvetica"/>
          <w:b/>
        </w:rPr>
        <w:t>Creating Individual TPACKed Projects</w:t>
      </w:r>
    </w:p>
    <w:p w:rsidR="00AE7E24" w:rsidRPr="00916660" w:rsidRDefault="00916660" w:rsidP="00916660">
      <w:p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        </w:t>
      </w:r>
      <w:r w:rsidR="00AE7E24" w:rsidRPr="00916660">
        <w:rPr>
          <w:rFonts w:ascii="Helvetica" w:hAnsi="Helvetica"/>
        </w:rPr>
        <w:t xml:space="preserve">So </w:t>
      </w:r>
      <w:proofErr w:type="gramStart"/>
      <w:r w:rsidR="00AE7E24" w:rsidRPr="00916660">
        <w:rPr>
          <w:rFonts w:ascii="Helvetica" w:hAnsi="Helvetica"/>
        </w:rPr>
        <w:t>now</w:t>
      </w:r>
      <w:proofErr w:type="gramEnd"/>
      <w:r w:rsidR="00AE7E24" w:rsidRPr="00916660">
        <w:rPr>
          <w:rFonts w:ascii="Helvetica" w:hAnsi="Helvetica"/>
        </w:rPr>
        <w:t xml:space="preserve"> you have TPaCKed your subject area at your level at your school. It is time to apply your </w:t>
      </w:r>
      <w:proofErr w:type="gramStart"/>
      <w:r w:rsidR="00AE7E24" w:rsidRPr="00916660">
        <w:rPr>
          <w:rFonts w:ascii="Helvetica" w:hAnsi="Helvetica"/>
        </w:rPr>
        <w:t>newly-honed</w:t>
      </w:r>
      <w:proofErr w:type="gramEnd"/>
      <w:r w:rsidR="00AE7E24" w:rsidRPr="00916660">
        <w:rPr>
          <w:rFonts w:ascii="Helvetica" w:hAnsi="Helvetica"/>
        </w:rPr>
        <w:t xml:space="preserve"> skills by creating a TPaCKed project individually. </w:t>
      </w:r>
    </w:p>
    <w:p w:rsidR="00AE7E24" w:rsidRPr="0043367B" w:rsidRDefault="00AE7E24" w:rsidP="00AE7E24">
      <w:pPr>
        <w:numPr>
          <w:ilvl w:val="0"/>
          <w:numId w:val="7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Each group member will identify </w:t>
      </w:r>
      <w:proofErr w:type="gramStart"/>
      <w:r w:rsidRPr="0043367B">
        <w:rPr>
          <w:rFonts w:ascii="Helvetica" w:hAnsi="Helvetica"/>
        </w:rPr>
        <w:t>1</w:t>
      </w:r>
      <w:proofErr w:type="gramEnd"/>
      <w:r w:rsidRPr="0043367B">
        <w:rPr>
          <w:rFonts w:ascii="Helvetica" w:hAnsi="Helvetica"/>
        </w:rPr>
        <w:t xml:space="preserve"> or more standards that s/he wants to teach.</w:t>
      </w:r>
    </w:p>
    <w:p w:rsidR="00AE7E24" w:rsidRPr="0043367B" w:rsidRDefault="00AE7E24" w:rsidP="00AE7E24">
      <w:pPr>
        <w:numPr>
          <w:ilvl w:val="0"/>
          <w:numId w:val="7"/>
        </w:numPr>
        <w:rPr>
          <w:rFonts w:ascii="Helvetica" w:hAnsi="Helvetica"/>
        </w:rPr>
      </w:pPr>
      <w:r w:rsidRPr="0043367B">
        <w:rPr>
          <w:rFonts w:ascii="Helvetica" w:hAnsi="Helvetica"/>
        </w:rPr>
        <w:t>Review ALL of the activities that your group created based upon the standards and Activity Types selected.</w:t>
      </w:r>
    </w:p>
    <w:p w:rsidR="00AE7E24" w:rsidRPr="0043367B" w:rsidRDefault="00AE7E24" w:rsidP="00AE7E24">
      <w:pPr>
        <w:numPr>
          <w:ilvl w:val="0"/>
          <w:numId w:val="7"/>
        </w:numPr>
        <w:rPr>
          <w:rFonts w:ascii="Helvetica" w:hAnsi="Helvetica"/>
        </w:rPr>
      </w:pPr>
      <w:r w:rsidRPr="0043367B">
        <w:rPr>
          <w:rFonts w:ascii="Helvetica" w:hAnsi="Helvetica"/>
        </w:rPr>
        <w:t>Prune your list based upon your context</w:t>
      </w:r>
      <w:proofErr w:type="gramStart"/>
      <w:r w:rsidRPr="0043367B">
        <w:rPr>
          <w:rFonts w:ascii="Helvetica" w:hAnsi="Helvetica"/>
        </w:rPr>
        <w:t>.  </w:t>
      </w:r>
      <w:proofErr w:type="gramEnd"/>
      <w:r w:rsidRPr="0043367B">
        <w:rPr>
          <w:rFonts w:ascii="Helvetica" w:hAnsi="Helvetica"/>
        </w:rPr>
        <w:t xml:space="preserve">(Activity Types </w:t>
      </w:r>
      <w:proofErr w:type="gramStart"/>
      <w:r w:rsidRPr="0043367B">
        <w:rPr>
          <w:rFonts w:ascii="Helvetica" w:hAnsi="Helvetica"/>
        </w:rPr>
        <w:t>aren’t</w:t>
      </w:r>
      <w:proofErr w:type="gramEnd"/>
      <w:r w:rsidRPr="0043367B">
        <w:rPr>
          <w:rFonts w:ascii="Helvetica" w:hAnsi="Helvetica"/>
        </w:rPr>
        <w:t xml:space="preserve"> to be used by them</w:t>
      </w:r>
      <w:r w:rsidR="00585D4C">
        <w:rPr>
          <w:rFonts w:ascii="Helvetica" w:hAnsi="Helvetica"/>
        </w:rPr>
        <w:t>selves. You need to use a minim</w:t>
      </w:r>
      <w:r w:rsidRPr="0043367B">
        <w:rPr>
          <w:rFonts w:ascii="Helvetica" w:hAnsi="Helvetica"/>
        </w:rPr>
        <w:t xml:space="preserve">um of </w:t>
      </w:r>
      <w:proofErr w:type="gramStart"/>
      <w:r w:rsidRPr="0043367B">
        <w:rPr>
          <w:rFonts w:ascii="Helvetica" w:hAnsi="Helvetica"/>
        </w:rPr>
        <w:t>3</w:t>
      </w:r>
      <w:proofErr w:type="gramEnd"/>
      <w:r w:rsidRPr="0043367B">
        <w:rPr>
          <w:rFonts w:ascii="Helvetica" w:hAnsi="Helvetica"/>
        </w:rPr>
        <w:t xml:space="preserve"> for each Project.)</w:t>
      </w:r>
    </w:p>
    <w:p w:rsidR="00AE7E24" w:rsidRPr="0043367B" w:rsidRDefault="00AE7E24" w:rsidP="00AE7E24">
      <w:pPr>
        <w:numPr>
          <w:ilvl w:val="0"/>
          <w:numId w:val="7"/>
        </w:numPr>
        <w:rPr>
          <w:rFonts w:ascii="Helvetica" w:hAnsi="Helvetica"/>
        </w:rPr>
      </w:pPr>
      <w:r w:rsidRPr="0043367B">
        <w:rPr>
          <w:rFonts w:ascii="Helvetica" w:hAnsi="Helvetica"/>
        </w:rPr>
        <w:t>Sequence them to identify which are done throughout the lesson period</w:t>
      </w:r>
    </w:p>
    <w:p w:rsidR="00AE7E24" w:rsidRPr="0043367B" w:rsidRDefault="00AE7E24" w:rsidP="00AE7E24">
      <w:pPr>
        <w:numPr>
          <w:ilvl w:val="0"/>
          <w:numId w:val="7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Select the ones that you would like to use with your class. Your activities need to </w:t>
      </w:r>
      <w:proofErr w:type="gramStart"/>
      <w:r w:rsidRPr="0043367B">
        <w:rPr>
          <w:rFonts w:ascii="Helvetica" w:hAnsi="Helvetica"/>
        </w:rPr>
        <w:t>be drawn</w:t>
      </w:r>
      <w:proofErr w:type="gramEnd"/>
      <w:r w:rsidRPr="0043367B">
        <w:rPr>
          <w:rFonts w:ascii="Helvetica" w:hAnsi="Helvetica"/>
        </w:rPr>
        <w:t xml:space="preserve"> generally from your group’s list. (If you want to develop another activity - go ahead and do it</w:t>
      </w:r>
      <w:proofErr w:type="gramStart"/>
      <w:r w:rsidRPr="0043367B">
        <w:rPr>
          <w:rFonts w:ascii="Helvetica" w:hAnsi="Helvetica"/>
        </w:rPr>
        <w:t>.  </w:t>
      </w:r>
      <w:proofErr w:type="gramEnd"/>
      <w:r w:rsidRPr="0043367B">
        <w:rPr>
          <w:rFonts w:ascii="Helvetica" w:hAnsi="Helvetica"/>
        </w:rPr>
        <w:t xml:space="preserve">You just need to add it to the activities that </w:t>
      </w:r>
      <w:proofErr w:type="gramStart"/>
      <w:r w:rsidRPr="0043367B">
        <w:rPr>
          <w:rFonts w:ascii="Helvetica" w:hAnsi="Helvetica"/>
        </w:rPr>
        <w:t>were created</w:t>
      </w:r>
      <w:proofErr w:type="gramEnd"/>
      <w:r w:rsidRPr="0043367B">
        <w:rPr>
          <w:rFonts w:ascii="Helvetica" w:hAnsi="Helvetica"/>
        </w:rPr>
        <w:t xml:space="preserve"> by your group. Then your individual activity will be in the group list - =-)</w:t>
      </w:r>
    </w:p>
    <w:p w:rsidR="00AE7E24" w:rsidRPr="0043367B" w:rsidRDefault="00AE7E24" w:rsidP="00AE7E24">
      <w:pPr>
        <w:numPr>
          <w:ilvl w:val="0"/>
          <w:numId w:val="7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Each educator in your group will create a TPaCKed lesson plan to teach higher-order thinking skills in your subject area. You will complete your Individual Lesson Plan using </w:t>
      </w:r>
      <w:r w:rsidR="002F506F">
        <w:rPr>
          <w:rFonts w:ascii="Helvetica" w:hAnsi="Helvetica"/>
        </w:rPr>
        <w:t xml:space="preserve">this </w:t>
      </w:r>
      <w:hyperlink r:id="rId10" w:history="1">
        <w:r w:rsidRPr="0043367B">
          <w:rPr>
            <w:rStyle w:val="Hyperlink"/>
            <w:rFonts w:ascii="Helvetica" w:hAnsi="Helvetica"/>
            <w:b/>
            <w:bCs/>
          </w:rPr>
          <w:t>lesson plan te</w:t>
        </w:r>
        <w:r w:rsidRPr="0043367B">
          <w:rPr>
            <w:rStyle w:val="Hyperlink"/>
            <w:rFonts w:ascii="Helvetica" w:hAnsi="Helvetica"/>
            <w:b/>
            <w:bCs/>
          </w:rPr>
          <w:t>m</w:t>
        </w:r>
        <w:r w:rsidRPr="0043367B">
          <w:rPr>
            <w:rStyle w:val="Hyperlink"/>
            <w:rFonts w:ascii="Helvetica" w:hAnsi="Helvetica"/>
            <w:b/>
            <w:bCs/>
          </w:rPr>
          <w:t xml:space="preserve">plate. </w:t>
        </w:r>
      </w:hyperlink>
      <w:r w:rsidRPr="0043367B">
        <w:rPr>
          <w:rFonts w:ascii="Helvetica" w:hAnsi="Helvetica"/>
          <w:i/>
          <w:iCs/>
        </w:rPr>
        <w:t>(Thank you, Joni W for finding this template.)</w:t>
      </w:r>
    </w:p>
    <w:p w:rsidR="00AE7E24" w:rsidRPr="0043367B" w:rsidRDefault="00AE7E24" w:rsidP="00AE7E24">
      <w:pPr>
        <w:numPr>
          <w:ilvl w:val="0"/>
          <w:numId w:val="7"/>
        </w:numPr>
        <w:rPr>
          <w:rFonts w:ascii="Helvetica" w:hAnsi="Helvetica"/>
        </w:rPr>
      </w:pPr>
      <w:r w:rsidRPr="0043367B">
        <w:rPr>
          <w:rFonts w:ascii="Helvetica" w:hAnsi="Helvetica"/>
        </w:rPr>
        <w:t>Share your lesson plan with your colleagues for feedback.</w:t>
      </w:r>
    </w:p>
    <w:p w:rsidR="00916660" w:rsidRDefault="00AE7E24" w:rsidP="00AE7E24">
      <w:pPr>
        <w:rPr>
          <w:rFonts w:ascii="Helvetica" w:hAnsi="Helvetica"/>
        </w:rPr>
      </w:pPr>
      <w:r w:rsidRPr="0043367B">
        <w:rPr>
          <w:rFonts w:ascii="Helvetica" w:hAnsi="Helvetica"/>
        </w:rPr>
        <w:br/>
      </w:r>
      <w:r w:rsidRPr="0043367B">
        <w:rPr>
          <w:rFonts w:ascii="Helvetica" w:hAnsi="Helvetica"/>
        </w:rPr>
        <w:br/>
      </w:r>
      <w:r w:rsidRPr="0043367B">
        <w:rPr>
          <w:rFonts w:ascii="Helvetica" w:hAnsi="Helvetica"/>
          <w:b/>
          <w:bCs/>
        </w:rPr>
        <w:t>Sharing Your Work</w:t>
      </w:r>
      <w:r w:rsidRPr="0043367B">
        <w:rPr>
          <w:rFonts w:ascii="Helvetica" w:hAnsi="Helvetica"/>
        </w:rPr>
        <w:br/>
      </w:r>
      <w:proofErr w:type="gramStart"/>
      <w:r w:rsidR="00916660">
        <w:rPr>
          <w:rFonts w:ascii="Helvetica" w:hAnsi="Helvetica"/>
        </w:rPr>
        <w:t xml:space="preserve">       </w:t>
      </w:r>
      <w:r w:rsidRPr="0043367B">
        <w:rPr>
          <w:rFonts w:ascii="Helvetica" w:hAnsi="Helvetica"/>
        </w:rPr>
        <w:t>As</w:t>
      </w:r>
      <w:proofErr w:type="gramEnd"/>
      <w:r w:rsidRPr="0043367B">
        <w:rPr>
          <w:rFonts w:ascii="Helvetica" w:hAnsi="Helvetica"/>
        </w:rPr>
        <w:t xml:space="preserve"> you have discovered, the TPaCK model is widely-accepted and discussed but actual examples of TPaCKing learning experiences are not easy to find. Therefore, we must share our work with the world</w:t>
      </w:r>
      <w:proofErr w:type="gramStart"/>
      <w:r w:rsidRPr="0043367B">
        <w:rPr>
          <w:rFonts w:ascii="Helvetica" w:hAnsi="Helvetica"/>
        </w:rPr>
        <w:t>!!!!!</w:t>
      </w:r>
      <w:proofErr w:type="gramEnd"/>
      <w:r w:rsidRPr="0043367B">
        <w:rPr>
          <w:rFonts w:ascii="Helvetica" w:hAnsi="Helvetica"/>
        </w:rPr>
        <w:br/>
      </w:r>
      <w:r w:rsidRPr="0043367B">
        <w:rPr>
          <w:rFonts w:ascii="Helvetica" w:hAnsi="Helvetica"/>
        </w:rPr>
        <w:br/>
      </w:r>
      <w:proofErr w:type="spellStart"/>
      <w:r w:rsidRPr="0043367B">
        <w:rPr>
          <w:rFonts w:ascii="Helvetica" w:hAnsi="Helvetica"/>
          <w:i/>
          <w:iCs/>
        </w:rPr>
        <w:t>WikiBooks</w:t>
      </w:r>
      <w:proofErr w:type="spellEnd"/>
      <w:r w:rsidRPr="0043367B">
        <w:rPr>
          <w:rFonts w:ascii="Helvetica" w:hAnsi="Helvetica"/>
          <w:i/>
          <w:iCs/>
        </w:rPr>
        <w:t xml:space="preserve"> - </w:t>
      </w:r>
      <w:r w:rsidRPr="0043367B">
        <w:rPr>
          <w:rFonts w:ascii="Helvetica" w:hAnsi="Helvetica"/>
        </w:rPr>
        <w:t xml:space="preserve">are a powerful and underused venue for publishing and sharing work. As the name indicates, these are books that </w:t>
      </w:r>
      <w:proofErr w:type="gramStart"/>
      <w:r w:rsidRPr="0043367B">
        <w:rPr>
          <w:rFonts w:ascii="Helvetica" w:hAnsi="Helvetica"/>
        </w:rPr>
        <w:t>are published</w:t>
      </w:r>
      <w:proofErr w:type="gramEnd"/>
      <w:r w:rsidRPr="0043367B">
        <w:rPr>
          <w:rFonts w:ascii="Helvetica" w:hAnsi="Helvetica"/>
        </w:rPr>
        <w:t xml:space="preserve"> on wikis for all to see. They use the </w:t>
      </w:r>
      <w:proofErr w:type="spellStart"/>
      <w:r w:rsidRPr="0043367B">
        <w:rPr>
          <w:rFonts w:ascii="Helvetica" w:hAnsi="Helvetica"/>
        </w:rPr>
        <w:t>Wikipedia</w:t>
      </w:r>
      <w:proofErr w:type="spellEnd"/>
      <w:r w:rsidRPr="0043367B">
        <w:rPr>
          <w:rFonts w:ascii="Helvetica" w:hAnsi="Helvetica"/>
        </w:rPr>
        <w:t xml:space="preserve"> format. An example of publishing this way </w:t>
      </w:r>
      <w:proofErr w:type="gramStart"/>
      <w:r w:rsidRPr="0043367B">
        <w:rPr>
          <w:rFonts w:ascii="Helvetica" w:hAnsi="Helvetica"/>
        </w:rPr>
        <w:t>can be seen</w:t>
      </w:r>
      <w:proofErr w:type="gramEnd"/>
      <w:r w:rsidRPr="0043367B">
        <w:rPr>
          <w:rFonts w:ascii="Helvetica" w:hAnsi="Helvetica"/>
        </w:rPr>
        <w:t xml:space="preserve"> in the </w:t>
      </w:r>
      <w:hyperlink r:id="rId11" w:history="1">
        <w:r w:rsidRPr="0043367B">
          <w:rPr>
            <w:rStyle w:val="Hyperlink"/>
            <w:rFonts w:ascii="Helvetica" w:hAnsi="Helvetica"/>
            <w:b/>
            <w:bCs/>
            <w:i/>
            <w:iCs/>
          </w:rPr>
          <w:t xml:space="preserve">Emerging Instructional Technologies </w:t>
        </w:r>
        <w:proofErr w:type="spellStart"/>
        <w:r w:rsidRPr="0043367B">
          <w:rPr>
            <w:rStyle w:val="Hyperlink"/>
            <w:rFonts w:ascii="Helvetica" w:hAnsi="Helvetica"/>
            <w:b/>
            <w:bCs/>
            <w:i/>
            <w:iCs/>
          </w:rPr>
          <w:t>WikiBook</w:t>
        </w:r>
        <w:proofErr w:type="spellEnd"/>
        <w:r w:rsidRPr="0043367B">
          <w:rPr>
            <w:rStyle w:val="Hyperlink"/>
            <w:rFonts w:ascii="Helvetica" w:hAnsi="Helvetica"/>
            <w:b/>
            <w:bCs/>
            <w:i/>
            <w:iCs/>
          </w:rPr>
          <w:t xml:space="preserve"> (2007) </w:t>
        </w:r>
      </w:hyperlink>
      <w:r w:rsidRPr="0043367B">
        <w:rPr>
          <w:rFonts w:ascii="Helvetica" w:hAnsi="Helvetica"/>
        </w:rPr>
        <w:t xml:space="preserve">that was published as a final project in Dr. Z’s class in 2007. </w:t>
      </w:r>
      <w:r w:rsidRPr="0043367B">
        <w:rPr>
          <w:rFonts w:ascii="Helvetica" w:hAnsi="Helvetica"/>
        </w:rPr>
        <w:br/>
      </w:r>
      <w:r w:rsidRPr="0043367B">
        <w:rPr>
          <w:rFonts w:ascii="Helvetica" w:hAnsi="Helvetica"/>
        </w:rPr>
        <w:br/>
        <w:t xml:space="preserve">Each school/group will publish a separate chapter based upon the topic the group selected. </w:t>
      </w:r>
    </w:p>
    <w:p w:rsidR="00916660" w:rsidRDefault="00916660" w:rsidP="00AE7E24">
      <w:pPr>
        <w:rPr>
          <w:rFonts w:ascii="Helvetica" w:hAnsi="Helvetica"/>
        </w:rPr>
      </w:pPr>
    </w:p>
    <w:p w:rsidR="00AE7E24" w:rsidRPr="0043367B" w:rsidRDefault="00AE7E24" w:rsidP="00AE7E24">
      <w:pPr>
        <w:rPr>
          <w:rFonts w:ascii="Helvetica" w:hAnsi="Helvetica"/>
        </w:rPr>
      </w:pPr>
      <w:r w:rsidRPr="00916660">
        <w:rPr>
          <w:rFonts w:ascii="Helvetica" w:hAnsi="Helvetica"/>
          <w:i/>
        </w:rPr>
        <w:t>This chapter will include two parts:</w:t>
      </w:r>
      <w:r w:rsidRPr="0043367B">
        <w:rPr>
          <w:rFonts w:ascii="Helvetica" w:hAnsi="Helvetica"/>
        </w:rPr>
        <w:br/>
      </w:r>
      <w:proofErr w:type="gramStart"/>
      <w:r w:rsidRPr="0043367B">
        <w:rPr>
          <w:rFonts w:ascii="Helvetica" w:hAnsi="Helvetica"/>
        </w:rPr>
        <w:t>1</w:t>
      </w:r>
      <w:proofErr w:type="gramEnd"/>
      <w:r w:rsidRPr="0043367B">
        <w:rPr>
          <w:rFonts w:ascii="Helvetica" w:hAnsi="Helvetica"/>
        </w:rPr>
        <w:t>. Group Report - Description of the process used to TPaCK the subject area selected by the group</w:t>
      </w:r>
      <w:proofErr w:type="gramStart"/>
      <w:r w:rsidRPr="0043367B">
        <w:rPr>
          <w:rFonts w:ascii="Helvetica" w:hAnsi="Helvetica"/>
        </w:rPr>
        <w:t>.  </w:t>
      </w:r>
      <w:proofErr w:type="gramEnd"/>
      <w:r w:rsidRPr="0043367B">
        <w:rPr>
          <w:rFonts w:ascii="Helvetica" w:hAnsi="Helvetica"/>
        </w:rPr>
        <w:t xml:space="preserve">This section needs to be insightful so that the readers will learn from your process. </w:t>
      </w:r>
      <w:r w:rsidRPr="0043367B">
        <w:rPr>
          <w:rFonts w:ascii="Helvetica" w:hAnsi="Helvetica"/>
        </w:rPr>
        <w:br/>
        <w:t>2. Lesson Plans</w:t>
      </w:r>
    </w:p>
    <w:p w:rsidR="00AE7E24" w:rsidRPr="0043367B" w:rsidRDefault="00AE7E24" w:rsidP="00AE7E24">
      <w:pPr>
        <w:numPr>
          <w:ilvl w:val="0"/>
          <w:numId w:val="8"/>
        </w:numPr>
        <w:rPr>
          <w:rFonts w:ascii="Helvetica" w:hAnsi="Helvetica"/>
        </w:rPr>
      </w:pPr>
      <w:r w:rsidRPr="0043367B">
        <w:rPr>
          <w:rFonts w:ascii="Helvetica" w:hAnsi="Helvetica"/>
        </w:rPr>
        <w:t xml:space="preserve">Each of the lesson plans </w:t>
      </w:r>
      <w:proofErr w:type="gramStart"/>
      <w:r w:rsidRPr="0043367B">
        <w:rPr>
          <w:rFonts w:ascii="Helvetica" w:hAnsi="Helvetica"/>
        </w:rPr>
        <w:t>will be posted</w:t>
      </w:r>
      <w:proofErr w:type="gramEnd"/>
      <w:r w:rsidRPr="0043367B">
        <w:rPr>
          <w:rFonts w:ascii="Helvetica" w:hAnsi="Helvetica"/>
        </w:rPr>
        <w:t xml:space="preserve"> to share a TPaCKed product. </w:t>
      </w:r>
    </w:p>
    <w:p w:rsidR="00AE7E24" w:rsidRPr="00916660" w:rsidRDefault="00AE7E24">
      <w:pPr>
        <w:numPr>
          <w:ilvl w:val="0"/>
          <w:numId w:val="8"/>
        </w:numPr>
        <w:rPr>
          <w:rFonts w:ascii="Helvetica" w:hAnsi="Helvetica"/>
        </w:rPr>
      </w:pPr>
      <w:r w:rsidRPr="0043367B">
        <w:rPr>
          <w:rFonts w:ascii="Helvetica" w:hAnsi="Helvetica"/>
        </w:rPr>
        <w:t>This will include a brief reflection by each instructional designer.</w:t>
      </w:r>
    </w:p>
    <w:sectPr w:rsidR="00AE7E24" w:rsidRPr="00916660" w:rsidSect="00AE7E2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361BBF"/>
    <w:multiLevelType w:val="multilevel"/>
    <w:tmpl w:val="5958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13A9E"/>
    <w:multiLevelType w:val="multilevel"/>
    <w:tmpl w:val="05D0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4317A"/>
    <w:multiLevelType w:val="multilevel"/>
    <w:tmpl w:val="252C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E2E84"/>
    <w:multiLevelType w:val="multilevel"/>
    <w:tmpl w:val="59F8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31D10"/>
    <w:multiLevelType w:val="multilevel"/>
    <w:tmpl w:val="598A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F01EA5"/>
    <w:multiLevelType w:val="multilevel"/>
    <w:tmpl w:val="B0B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45322"/>
    <w:multiLevelType w:val="multilevel"/>
    <w:tmpl w:val="252C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A3804"/>
    <w:multiLevelType w:val="hybridMultilevel"/>
    <w:tmpl w:val="716A5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96B04"/>
    <w:multiLevelType w:val="multilevel"/>
    <w:tmpl w:val="B154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E7E24"/>
    <w:rsid w:val="002211F0"/>
    <w:rsid w:val="002F506F"/>
    <w:rsid w:val="0043367B"/>
    <w:rsid w:val="00435D8A"/>
    <w:rsid w:val="00585D4C"/>
    <w:rsid w:val="00916660"/>
    <w:rsid w:val="00AE7E2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1513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AE7E24"/>
    <w:rPr>
      <w:color w:val="0000FF" w:themeColor="hyperlink"/>
      <w:u w:val="single"/>
    </w:rPr>
  </w:style>
  <w:style w:type="paragraph" w:styleId="ListParagraph">
    <w:name w:val="List Paragraph"/>
    <w:basedOn w:val="Normal"/>
    <w:rsid w:val="00916660"/>
    <w:pPr>
      <w:ind w:left="720"/>
      <w:contextualSpacing/>
    </w:pPr>
  </w:style>
  <w:style w:type="character" w:styleId="FollowedHyperlink">
    <w:name w:val="FollowedHyperlink"/>
    <w:basedOn w:val="DefaultParagraphFont"/>
    <w:rsid w:val="002F50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.wikibooks.org/wiki/Emerging_Instructional_Technology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oordtech.blogspot.com/2012/02/module-4-tpackin-for-wild-learning-trip.html" TargetMode="External"/><Relationship Id="rId6" Type="http://schemas.openxmlformats.org/officeDocument/2006/relationships/hyperlink" Target="http://educateiowa.gov/index.php?option=com_content&amp;view=article&amp;id=2485&amp;Itemid=4602" TargetMode="External"/><Relationship Id="rId7" Type="http://schemas.openxmlformats.org/officeDocument/2006/relationships/hyperlink" Target="http://tpack.org" TargetMode="External"/><Relationship Id="rId8" Type="http://schemas.openxmlformats.org/officeDocument/2006/relationships/hyperlink" Target="http://coordtech.blogspot.com/2012/02/module-4-tpackin-for-wild-learning-trip.html" TargetMode="External"/><Relationship Id="rId9" Type="http://schemas.openxmlformats.org/officeDocument/2006/relationships/hyperlink" Target="http://coordtech.blogspot.com/2012/02/module-4-tpackin-for-wild-learning-trip.html" TargetMode="External"/><Relationship Id="rId10" Type="http://schemas.openxmlformats.org/officeDocument/2006/relationships/hyperlink" Target="http://byuipt287.pbworks.com/f/IPT287_Lesson_Plan_Templat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5942</Characters>
  <Application>Microsoft Word 12.1.0</Application>
  <DocSecurity>0</DocSecurity>
  <Lines>49</Lines>
  <Paragraphs>11</Paragraphs>
  <ScaleCrop>false</ScaleCrop>
  <Company>University of Northern Iowa</Company>
  <LinksUpToDate>false</LinksUpToDate>
  <CharactersWithSpaces>7297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Zeitz</dc:creator>
  <cp:keywords/>
  <cp:lastModifiedBy>Leigh Zeitz</cp:lastModifiedBy>
  <cp:revision>2</cp:revision>
  <cp:lastPrinted>2012-02-16T13:59:00Z</cp:lastPrinted>
  <dcterms:created xsi:type="dcterms:W3CDTF">2012-02-27T17:31:00Z</dcterms:created>
  <dcterms:modified xsi:type="dcterms:W3CDTF">2012-02-27T17:31:00Z</dcterms:modified>
</cp:coreProperties>
</file>